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0E87D" w14:textId="77777777" w:rsidR="008C0C7B" w:rsidRPr="008C0C7B" w:rsidRDefault="008C0C7B" w:rsidP="008C0C7B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8C0C7B">
        <w:rPr>
          <w:rFonts w:ascii="David" w:hAnsi="David" w:cs="David"/>
          <w:b/>
          <w:bCs/>
          <w:sz w:val="24"/>
          <w:szCs w:val="24"/>
          <w:u w:val="single"/>
          <w:rtl/>
        </w:rPr>
        <w:t>החומר למבחן מעבר בביולוגיה:</w:t>
      </w:r>
    </w:p>
    <w:p w14:paraId="58D3F141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</w:p>
    <w:p w14:paraId="5DF8928C" w14:textId="4EBDF9C4" w:rsidR="008C0C7B" w:rsidRPr="008C0C7B" w:rsidRDefault="008C0C7B" w:rsidP="008132FF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1.חומרים אורגניים ואי-אורגניים:</w:t>
      </w:r>
      <w:r w:rsidR="008132FF">
        <w:rPr>
          <w:rFonts w:ascii="David" w:hAnsi="David" w:cs="David" w:hint="cs"/>
          <w:sz w:val="24"/>
          <w:szCs w:val="24"/>
          <w:rtl/>
        </w:rPr>
        <w:t xml:space="preserve"> </w:t>
      </w:r>
      <w:r w:rsidRPr="008C0C7B">
        <w:rPr>
          <w:rFonts w:ascii="David" w:hAnsi="David" w:cs="David"/>
          <w:sz w:val="24"/>
          <w:szCs w:val="24"/>
          <w:rtl/>
        </w:rPr>
        <w:t>פחמימות/חלבונים/שומנים-</w:t>
      </w:r>
    </w:p>
    <w:p w14:paraId="241AEE6F" w14:textId="318B85C2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יחידות בניין, סוגים,</w:t>
      </w:r>
      <w:r w:rsidR="008132FF">
        <w:rPr>
          <w:rFonts w:ascii="David" w:hAnsi="David" w:cs="David" w:hint="cs"/>
          <w:sz w:val="24"/>
          <w:szCs w:val="24"/>
          <w:rtl/>
        </w:rPr>
        <w:t xml:space="preserve"> </w:t>
      </w:r>
      <w:r w:rsidRPr="008C0C7B">
        <w:rPr>
          <w:rFonts w:ascii="David" w:hAnsi="David" w:cs="David"/>
          <w:sz w:val="24"/>
          <w:szCs w:val="24"/>
          <w:rtl/>
        </w:rPr>
        <w:t>תפקידים, חומרי תשמורת</w:t>
      </w:r>
      <w:r w:rsidR="008132FF">
        <w:rPr>
          <w:rFonts w:ascii="David" w:hAnsi="David" w:cs="David" w:hint="cs"/>
          <w:sz w:val="24"/>
          <w:szCs w:val="24"/>
          <w:rtl/>
        </w:rPr>
        <w:t>, אינסולין</w:t>
      </w:r>
      <w:r w:rsidRPr="008C0C7B">
        <w:rPr>
          <w:rFonts w:ascii="David" w:hAnsi="David" w:cs="David"/>
          <w:sz w:val="24"/>
          <w:szCs w:val="24"/>
          <w:rtl/>
        </w:rPr>
        <w:t>.</w:t>
      </w:r>
    </w:p>
    <w:p w14:paraId="3839EF8B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</w:p>
    <w:p w14:paraId="21A76B75" w14:textId="3F5F6009" w:rsidR="008C0C7B" w:rsidRPr="008C0C7B" w:rsidRDefault="008132FF" w:rsidP="008C0C7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2</w:t>
      </w:r>
      <w:r w:rsidR="008C0C7B" w:rsidRPr="008C0C7B">
        <w:rPr>
          <w:rFonts w:ascii="David" w:hAnsi="David" w:cs="David"/>
          <w:sz w:val="24"/>
          <w:szCs w:val="24"/>
          <w:rtl/>
        </w:rPr>
        <w:t>. מערכת העיכול- תפקיד, איברי המערכת, אנזימים - איזה אנזים מפרק איזה חומר באיזה איבר</w:t>
      </w:r>
      <w:r>
        <w:rPr>
          <w:rFonts w:ascii="David" w:hAnsi="David" w:cs="David" w:hint="cs"/>
          <w:sz w:val="24"/>
          <w:szCs w:val="24"/>
          <w:rtl/>
        </w:rPr>
        <w:t>, פירוק כימי, פירוק מכני.</w:t>
      </w:r>
    </w:p>
    <w:p w14:paraId="2ED237AE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</w:p>
    <w:p w14:paraId="51AECF53" w14:textId="4B2BB70A" w:rsidR="008C0C7B" w:rsidRPr="008C0C7B" w:rsidRDefault="008132FF" w:rsidP="008C0C7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3</w:t>
      </w:r>
      <w:r w:rsidR="008C0C7B" w:rsidRPr="008C0C7B">
        <w:rPr>
          <w:rFonts w:ascii="David" w:hAnsi="David" w:cs="David"/>
          <w:sz w:val="24"/>
          <w:szCs w:val="24"/>
          <w:rtl/>
        </w:rPr>
        <w:t xml:space="preserve">. פוטוסינתזה- חשיבות התהליך, מגיבים, תוצרים, </w:t>
      </w:r>
      <w:r>
        <w:rPr>
          <w:rFonts w:ascii="David" w:hAnsi="David" w:cs="David" w:hint="cs"/>
          <w:sz w:val="24"/>
          <w:szCs w:val="24"/>
          <w:rtl/>
        </w:rPr>
        <w:t>גורמים ה</w:t>
      </w:r>
      <w:r w:rsidR="008C0C7B" w:rsidRPr="008C0C7B">
        <w:rPr>
          <w:rFonts w:ascii="David" w:hAnsi="David" w:cs="David"/>
          <w:sz w:val="24"/>
          <w:szCs w:val="24"/>
          <w:rtl/>
        </w:rPr>
        <w:t>משפיע</w:t>
      </w:r>
      <w:r>
        <w:rPr>
          <w:rFonts w:ascii="David" w:hAnsi="David" w:cs="David" w:hint="cs"/>
          <w:sz w:val="24"/>
          <w:szCs w:val="24"/>
          <w:rtl/>
        </w:rPr>
        <w:t>ים</w:t>
      </w:r>
      <w:r w:rsidR="008C0C7B" w:rsidRPr="008C0C7B">
        <w:rPr>
          <w:rFonts w:ascii="David" w:hAnsi="David" w:cs="David"/>
          <w:sz w:val="24"/>
          <w:szCs w:val="24"/>
          <w:rtl/>
        </w:rPr>
        <w:t xml:space="preserve"> על התהליך </w:t>
      </w:r>
      <w:r>
        <w:rPr>
          <w:rFonts w:ascii="David" w:hAnsi="David" w:cs="David" w:hint="cs"/>
          <w:sz w:val="24"/>
          <w:szCs w:val="24"/>
          <w:rtl/>
        </w:rPr>
        <w:t>בהרחבה</w:t>
      </w:r>
      <w:r w:rsidR="008C0C7B" w:rsidRPr="008C0C7B">
        <w:rPr>
          <w:rFonts w:ascii="David" w:hAnsi="David" w:cs="David"/>
          <w:sz w:val="24"/>
          <w:szCs w:val="24"/>
          <w:rtl/>
        </w:rPr>
        <w:t>.</w:t>
      </w:r>
    </w:p>
    <w:p w14:paraId="3A547713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</w:p>
    <w:p w14:paraId="64475C8A" w14:textId="73560750" w:rsidR="008C0C7B" w:rsidRDefault="008132FF" w:rsidP="008132FF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4</w:t>
      </w:r>
      <w:r w:rsidR="008C0C7B" w:rsidRPr="008C0C7B">
        <w:rPr>
          <w:rFonts w:ascii="David" w:hAnsi="David" w:cs="David"/>
          <w:sz w:val="24"/>
          <w:szCs w:val="24"/>
          <w:rtl/>
        </w:rPr>
        <w:t>. אברוני התא</w:t>
      </w:r>
      <w:r>
        <w:rPr>
          <w:rFonts w:ascii="David" w:hAnsi="David" w:cs="David" w:hint="cs"/>
          <w:sz w:val="24"/>
          <w:szCs w:val="24"/>
          <w:rtl/>
        </w:rPr>
        <w:t xml:space="preserve"> ( צמח + בע"ח) </w:t>
      </w:r>
      <w:r w:rsidR="008C0C7B" w:rsidRPr="008C0C7B">
        <w:rPr>
          <w:rFonts w:ascii="David" w:hAnsi="David" w:cs="David"/>
          <w:sz w:val="24"/>
          <w:szCs w:val="24"/>
          <w:rtl/>
        </w:rPr>
        <w:t>- תפקיד של כל אברון וחלק</w:t>
      </w:r>
      <w:r>
        <w:rPr>
          <w:rFonts w:ascii="David" w:hAnsi="David" w:cs="David" w:hint="cs"/>
          <w:sz w:val="24"/>
          <w:szCs w:val="24"/>
          <w:rtl/>
        </w:rPr>
        <w:t>.</w:t>
      </w:r>
    </w:p>
    <w:p w14:paraId="46637083" w14:textId="77777777" w:rsidR="008132FF" w:rsidRPr="008C0C7B" w:rsidRDefault="008132FF" w:rsidP="008132FF">
      <w:pPr>
        <w:rPr>
          <w:rFonts w:ascii="David" w:hAnsi="David" w:cs="David"/>
          <w:sz w:val="24"/>
          <w:szCs w:val="24"/>
          <w:rtl/>
        </w:rPr>
      </w:pPr>
    </w:p>
    <w:p w14:paraId="20B615EB" w14:textId="07255EAB" w:rsidR="008C0C7B" w:rsidRPr="008C0C7B" w:rsidRDefault="008132FF" w:rsidP="008C0C7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5</w:t>
      </w:r>
      <w:r w:rsidR="008C0C7B" w:rsidRPr="008C0C7B">
        <w:rPr>
          <w:rFonts w:ascii="David" w:hAnsi="David" w:cs="David"/>
          <w:sz w:val="24"/>
          <w:szCs w:val="24"/>
          <w:rtl/>
        </w:rPr>
        <w:t>. תורשה</w:t>
      </w:r>
    </w:p>
    <w:p w14:paraId="04738E8C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 xml:space="preserve">הגדרות - </w:t>
      </w:r>
    </w:p>
    <w:p w14:paraId="603050D9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אלל</w:t>
      </w:r>
    </w:p>
    <w:p w14:paraId="389A7351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גורם תורשתי דומיננטי</w:t>
      </w:r>
    </w:p>
    <w:p w14:paraId="1846C624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 xml:space="preserve">גורם תורשתי </w:t>
      </w:r>
      <w:proofErr w:type="spellStart"/>
      <w:r w:rsidRPr="008C0C7B">
        <w:rPr>
          <w:rFonts w:ascii="David" w:hAnsi="David" w:cs="David"/>
          <w:sz w:val="24"/>
          <w:szCs w:val="24"/>
          <w:rtl/>
        </w:rPr>
        <w:t>רציסיבי</w:t>
      </w:r>
      <w:proofErr w:type="spellEnd"/>
    </w:p>
    <w:p w14:paraId="6E2C1324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גן</w:t>
      </w:r>
    </w:p>
    <w:p w14:paraId="2BE73188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גנוטיפ</w:t>
      </w:r>
    </w:p>
    <w:p w14:paraId="5F640625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פנוטיפ</w:t>
      </w:r>
    </w:p>
    <w:p w14:paraId="1B4CAE2F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 xml:space="preserve">דנ״א </w:t>
      </w:r>
    </w:p>
    <w:p w14:paraId="67C2F466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הטרוזיגוט</w:t>
      </w:r>
    </w:p>
    <w:p w14:paraId="3D26D727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הומוזיגוט</w:t>
      </w:r>
    </w:p>
    <w:p w14:paraId="49C10213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תכונה נרכשת</w:t>
      </w:r>
    </w:p>
    <w:p w14:paraId="0C7961BB" w14:textId="77777777" w:rsidR="008C0C7B" w:rsidRPr="008C0C7B" w:rsidRDefault="008C0C7B" w:rsidP="008C0C7B">
      <w:pPr>
        <w:rPr>
          <w:rFonts w:ascii="David" w:hAnsi="David" w:cs="David"/>
          <w:sz w:val="24"/>
          <w:szCs w:val="24"/>
          <w:rtl/>
        </w:rPr>
      </w:pPr>
      <w:r w:rsidRPr="008C0C7B">
        <w:rPr>
          <w:rFonts w:ascii="David" w:hAnsi="David" w:cs="David"/>
          <w:sz w:val="24"/>
          <w:szCs w:val="24"/>
          <w:rtl/>
        </w:rPr>
        <w:t>תכונה תורשתית</w:t>
      </w:r>
    </w:p>
    <w:p w14:paraId="452648E2" w14:textId="07E83A41" w:rsidR="00934A87" w:rsidRPr="008C0C7B" w:rsidRDefault="008C0C7B" w:rsidP="008C0C7B">
      <w:pPr>
        <w:rPr>
          <w:rFonts w:ascii="David" w:hAnsi="David" w:cs="David"/>
          <w:sz w:val="24"/>
          <w:szCs w:val="24"/>
        </w:rPr>
      </w:pPr>
      <w:r w:rsidRPr="008C0C7B">
        <w:rPr>
          <w:rFonts w:ascii="David" w:hAnsi="David" w:cs="David"/>
          <w:sz w:val="24"/>
          <w:szCs w:val="24"/>
          <w:rtl/>
        </w:rPr>
        <w:t xml:space="preserve">הכלאות </w:t>
      </w:r>
      <w:r w:rsidR="008132FF">
        <w:rPr>
          <w:rFonts w:ascii="David" w:hAnsi="David" w:cs="David"/>
          <w:sz w:val="24"/>
          <w:szCs w:val="24"/>
          <w:rtl/>
        </w:rPr>
        <w:t>–</w:t>
      </w:r>
      <w:r w:rsidRPr="008C0C7B">
        <w:rPr>
          <w:rFonts w:ascii="David" w:hAnsi="David" w:cs="David"/>
          <w:sz w:val="24"/>
          <w:szCs w:val="24"/>
          <w:rtl/>
        </w:rPr>
        <w:t xml:space="preserve"> </w:t>
      </w:r>
      <w:r w:rsidR="008132FF">
        <w:rPr>
          <w:rFonts w:ascii="David" w:hAnsi="David" w:cs="David" w:hint="cs"/>
          <w:sz w:val="24"/>
          <w:szCs w:val="24"/>
          <w:rtl/>
        </w:rPr>
        <w:t xml:space="preserve">תורשה מנדלית: </w:t>
      </w:r>
      <w:r w:rsidRPr="008C0C7B">
        <w:rPr>
          <w:rFonts w:ascii="David" w:hAnsi="David" w:cs="David"/>
          <w:sz w:val="24"/>
          <w:szCs w:val="24"/>
          <w:rtl/>
        </w:rPr>
        <w:t>לדעת ליצור</w:t>
      </w:r>
      <w:r w:rsidR="008132FF">
        <w:rPr>
          <w:rFonts w:ascii="David" w:hAnsi="David" w:cs="David" w:hint="cs"/>
          <w:sz w:val="24"/>
          <w:szCs w:val="24"/>
          <w:rtl/>
        </w:rPr>
        <w:t xml:space="preserve"> בטבלה </w:t>
      </w:r>
      <w:r w:rsidRPr="008C0C7B">
        <w:rPr>
          <w:rFonts w:ascii="David" w:hAnsi="David" w:cs="David"/>
          <w:sz w:val="24"/>
          <w:szCs w:val="24"/>
          <w:rtl/>
        </w:rPr>
        <w:t xml:space="preserve"> 2 דורות בעזרת מידע על תכונות / כללים שמאפיינים את היצור החי.</w:t>
      </w:r>
    </w:p>
    <w:sectPr w:rsidR="00934A87" w:rsidRPr="008C0C7B" w:rsidSect="008C0C7B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7B"/>
    <w:rsid w:val="007368C8"/>
    <w:rsid w:val="008132FF"/>
    <w:rsid w:val="008C0C7B"/>
    <w:rsid w:val="00934A87"/>
    <w:rsid w:val="00D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07F3"/>
  <w15:chartTrackingRefBased/>
  <w15:docId w15:val="{99BA991A-D777-48CE-9BBC-53B6C1D0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67DF7-1A1A-404E-8DFB-3AD96A4B5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519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theshanit@gmail.com</dc:creator>
  <cp:keywords/>
  <dc:description/>
  <cp:lastModifiedBy>theshanit@gmail.com</cp:lastModifiedBy>
  <cp:revision>2</cp:revision>
  <dcterms:created xsi:type="dcterms:W3CDTF">2022-07-11T18:34:00Z</dcterms:created>
  <dcterms:modified xsi:type="dcterms:W3CDTF">2022-07-11T18:34:00Z</dcterms:modified>
</cp:coreProperties>
</file>